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CA" w:rsidRDefault="002122BA" w:rsidP="002122BA">
      <w:pPr>
        <w:jc w:val="center"/>
        <w:rPr>
          <w:sz w:val="28"/>
          <w:szCs w:val="28"/>
        </w:rPr>
      </w:pPr>
      <w:r>
        <w:rPr>
          <w:sz w:val="28"/>
          <w:szCs w:val="28"/>
        </w:rPr>
        <w:t>Closed Landfill Inventory</w:t>
      </w:r>
    </w:p>
    <w:p w:rsidR="002122BA" w:rsidRDefault="002122BA" w:rsidP="002122BA">
      <w:pPr>
        <w:jc w:val="center"/>
        <w:rPr>
          <w:sz w:val="28"/>
          <w:szCs w:val="28"/>
        </w:rPr>
      </w:pPr>
    </w:p>
    <w:p w:rsidR="002122BA" w:rsidRDefault="002122BA" w:rsidP="002122BA">
      <w:pPr>
        <w:rPr>
          <w:sz w:val="28"/>
          <w:szCs w:val="28"/>
        </w:rPr>
      </w:pPr>
      <w:r>
        <w:rPr>
          <w:sz w:val="28"/>
          <w:szCs w:val="28"/>
        </w:rPr>
        <w:t>Information about closed landfills in the Concho Valley is available at the Concho Valley Council of Governments.  If you would like more information about closed landfills, please contact us at:</w:t>
      </w:r>
    </w:p>
    <w:p w:rsidR="002122BA" w:rsidRDefault="002122BA" w:rsidP="002122BA">
      <w:pPr>
        <w:rPr>
          <w:sz w:val="28"/>
          <w:szCs w:val="28"/>
        </w:rPr>
      </w:pPr>
    </w:p>
    <w:p w:rsidR="002122BA" w:rsidRDefault="002122BA" w:rsidP="002122BA">
      <w:pPr>
        <w:rPr>
          <w:sz w:val="28"/>
          <w:szCs w:val="28"/>
        </w:rPr>
      </w:pPr>
      <w:r>
        <w:rPr>
          <w:sz w:val="28"/>
          <w:szCs w:val="28"/>
        </w:rPr>
        <w:t>Concho Valley Council of Governments</w:t>
      </w:r>
    </w:p>
    <w:p w:rsidR="002122BA" w:rsidRDefault="002122BA" w:rsidP="002122BA">
      <w:pPr>
        <w:rPr>
          <w:sz w:val="28"/>
          <w:szCs w:val="28"/>
        </w:rPr>
      </w:pPr>
      <w:r>
        <w:rPr>
          <w:sz w:val="28"/>
          <w:szCs w:val="28"/>
        </w:rPr>
        <w:t>Attn: Janet Ridgway</w:t>
      </w:r>
    </w:p>
    <w:p w:rsidR="002122BA" w:rsidRDefault="002122BA" w:rsidP="002122BA">
      <w:pPr>
        <w:rPr>
          <w:sz w:val="28"/>
          <w:szCs w:val="28"/>
        </w:rPr>
      </w:pPr>
      <w:r>
        <w:rPr>
          <w:sz w:val="28"/>
          <w:szCs w:val="28"/>
        </w:rPr>
        <w:t>Regional Services Director</w:t>
      </w:r>
    </w:p>
    <w:p w:rsidR="002122BA" w:rsidRDefault="002122BA" w:rsidP="002122BA">
      <w:pPr>
        <w:rPr>
          <w:sz w:val="28"/>
          <w:szCs w:val="28"/>
        </w:rPr>
      </w:pPr>
      <w:r>
        <w:rPr>
          <w:sz w:val="28"/>
          <w:szCs w:val="28"/>
        </w:rPr>
        <w:t>2801 W Loop 306, Suite A</w:t>
      </w:r>
    </w:p>
    <w:p w:rsidR="002122BA" w:rsidRDefault="002122BA" w:rsidP="002122BA">
      <w:pPr>
        <w:rPr>
          <w:sz w:val="28"/>
          <w:szCs w:val="28"/>
        </w:rPr>
      </w:pPr>
      <w:r>
        <w:rPr>
          <w:sz w:val="28"/>
          <w:szCs w:val="28"/>
        </w:rPr>
        <w:t>San Angelo, TX  76904</w:t>
      </w:r>
    </w:p>
    <w:p w:rsidR="002122BA" w:rsidRDefault="002122BA" w:rsidP="002122BA">
      <w:pPr>
        <w:rPr>
          <w:sz w:val="28"/>
          <w:szCs w:val="28"/>
        </w:rPr>
      </w:pPr>
      <w:r>
        <w:rPr>
          <w:sz w:val="28"/>
          <w:szCs w:val="28"/>
        </w:rPr>
        <w:t>325-944-9666</w:t>
      </w:r>
    </w:p>
    <w:p w:rsidR="002122BA" w:rsidRDefault="002122BA" w:rsidP="002122BA">
      <w:pPr>
        <w:rPr>
          <w:sz w:val="28"/>
          <w:szCs w:val="28"/>
        </w:rPr>
      </w:pPr>
      <w:r>
        <w:rPr>
          <w:sz w:val="28"/>
          <w:szCs w:val="28"/>
        </w:rPr>
        <w:t>cvcog.org</w:t>
      </w:r>
    </w:p>
    <w:p w:rsidR="002122BA" w:rsidRDefault="002122BA" w:rsidP="002122BA">
      <w:pPr>
        <w:rPr>
          <w:sz w:val="28"/>
          <w:szCs w:val="28"/>
        </w:rPr>
      </w:pPr>
      <w:hyperlink r:id="rId5" w:history="1">
        <w:r w:rsidRPr="00D66666">
          <w:rPr>
            <w:rStyle w:val="Hyperlink"/>
            <w:sz w:val="28"/>
            <w:szCs w:val="28"/>
          </w:rPr>
          <w:t>janet.ridgway@cvcog.org</w:t>
        </w:r>
      </w:hyperlink>
    </w:p>
    <w:p w:rsidR="002122BA" w:rsidRDefault="002122BA" w:rsidP="002122BA">
      <w:pPr>
        <w:rPr>
          <w:sz w:val="28"/>
          <w:szCs w:val="28"/>
        </w:rPr>
      </w:pPr>
    </w:p>
    <w:p w:rsidR="002122BA" w:rsidRDefault="002122BA" w:rsidP="002122BA">
      <w:pPr>
        <w:rPr>
          <w:sz w:val="28"/>
          <w:szCs w:val="28"/>
        </w:rPr>
      </w:pPr>
      <w:r>
        <w:rPr>
          <w:sz w:val="28"/>
          <w:szCs w:val="28"/>
        </w:rPr>
        <w:t>Closed Landfill information for the following counties is available:</w:t>
      </w:r>
    </w:p>
    <w:p w:rsidR="002122BA" w:rsidRDefault="002122BA" w:rsidP="002122BA">
      <w:pPr>
        <w:rPr>
          <w:sz w:val="28"/>
          <w:szCs w:val="28"/>
        </w:rPr>
      </w:pPr>
      <w:r>
        <w:rPr>
          <w:sz w:val="28"/>
          <w:szCs w:val="28"/>
        </w:rPr>
        <w:t>Coke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McCulloch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 Green</w:t>
      </w:r>
    </w:p>
    <w:p w:rsidR="002122BA" w:rsidRDefault="002122BA" w:rsidP="002122BA">
      <w:pPr>
        <w:rPr>
          <w:sz w:val="28"/>
          <w:szCs w:val="28"/>
        </w:rPr>
      </w:pPr>
      <w:r>
        <w:rPr>
          <w:sz w:val="28"/>
          <w:szCs w:val="28"/>
        </w:rPr>
        <w:t>Concho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Menard</w:t>
      </w:r>
    </w:p>
    <w:p w:rsidR="002122BA" w:rsidRDefault="002122BA" w:rsidP="002122BA">
      <w:pPr>
        <w:rPr>
          <w:sz w:val="28"/>
          <w:szCs w:val="28"/>
        </w:rPr>
      </w:pPr>
      <w:r>
        <w:rPr>
          <w:sz w:val="28"/>
          <w:szCs w:val="28"/>
        </w:rPr>
        <w:t>Crockett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Reagan</w:t>
      </w:r>
    </w:p>
    <w:p w:rsidR="002122BA" w:rsidRDefault="002122BA" w:rsidP="002122BA">
      <w:pPr>
        <w:rPr>
          <w:sz w:val="28"/>
          <w:szCs w:val="28"/>
        </w:rPr>
      </w:pPr>
      <w:r>
        <w:rPr>
          <w:sz w:val="28"/>
          <w:szCs w:val="28"/>
        </w:rPr>
        <w:t>Irion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Schleicher</w:t>
      </w:r>
    </w:p>
    <w:p w:rsidR="002122BA" w:rsidRDefault="002122BA" w:rsidP="002122BA">
      <w:pPr>
        <w:rPr>
          <w:sz w:val="28"/>
          <w:szCs w:val="28"/>
        </w:rPr>
      </w:pPr>
      <w:r>
        <w:rPr>
          <w:sz w:val="28"/>
          <w:szCs w:val="28"/>
        </w:rPr>
        <w:t>Kimble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Sterling</w:t>
      </w:r>
    </w:p>
    <w:p w:rsidR="002122BA" w:rsidRDefault="002122BA" w:rsidP="002122BA">
      <w:pPr>
        <w:rPr>
          <w:sz w:val="28"/>
          <w:szCs w:val="28"/>
        </w:rPr>
      </w:pPr>
      <w:r>
        <w:rPr>
          <w:sz w:val="28"/>
          <w:szCs w:val="28"/>
        </w:rPr>
        <w:t>Mason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Sutton</w:t>
      </w:r>
    </w:p>
    <w:p w:rsidR="002122BA" w:rsidRPr="002122BA" w:rsidRDefault="002122BA" w:rsidP="002122BA">
      <w:pPr>
        <w:rPr>
          <w:sz w:val="28"/>
          <w:szCs w:val="28"/>
        </w:rPr>
      </w:pPr>
      <w:bookmarkStart w:id="0" w:name="_GoBack"/>
      <w:bookmarkEnd w:id="0"/>
    </w:p>
    <w:sectPr w:rsidR="002122BA" w:rsidRPr="0021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BA"/>
    <w:rsid w:val="00002470"/>
    <w:rsid w:val="000A61CA"/>
    <w:rsid w:val="0021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t.ridgway@cvco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Ridgway</dc:creator>
  <cp:lastModifiedBy>Janet Ridgway</cp:lastModifiedBy>
  <cp:revision>1</cp:revision>
  <dcterms:created xsi:type="dcterms:W3CDTF">2011-12-09T21:51:00Z</dcterms:created>
  <dcterms:modified xsi:type="dcterms:W3CDTF">2011-12-09T22:02:00Z</dcterms:modified>
</cp:coreProperties>
</file>